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98077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RM100-PLT-AI-10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10-20°, 70W,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"Adaptive Illumination (TM)": 10-20°</w:t>
      </w:r>
    </w:p>
    <w:p>
      <w:pPr>
        <w:pStyle w:val="p2Style"/>
      </w:pPr>
      <w:r>
        <w:rPr>
          <w:rStyle w:val="textStyle"/>
        </w:rPr>
        <w:t xml:space="preserve">"Platinum" Technologie für hohe Performance</w:t>
      </w:r>
    </w:p>
    <w:p>
      <w:pPr>
        <w:pStyle w:val="p2Style"/>
      </w:pPr>
      <w:r>
        <w:rPr>
          <w:rStyle w:val="textStyle"/>
        </w:rPr>
        <w:t xml:space="preserve">Geeignet für den Einsatz mit HD-Kameras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200m max. (IR-empfindliche Kamera)</w:t>
      </w:r>
    </w:p>
    <w:p>
      <w:pPr>
        <w:pStyle w:val="p2Style"/>
      </w:pPr>
      <w:r>
        <w:rPr>
          <w:rStyle w:val="textStyle"/>
        </w:rPr>
        <w:t xml:space="preserve">Modernste LED-Technologie</w:t>
      </w:r>
    </w:p>
    <w:p>
      <w:pPr>
        <w:pStyle w:val="p2Style"/>
      </w:pPr>
      <w:r>
        <w:rPr>
          <w:rStyle w:val="textStyle"/>
        </w:rPr>
        <w:t xml:space="preserve">Leistungsaufnahme: 70W max.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Robuste Konstruktion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10-20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RM100-PLT-AI-10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2017-08-15T14:00:48+00:00</dcterms:created>
  <dcterms:modified xsi:type="dcterms:W3CDTF">2017-08-15T14:00:48+00:00</dcterms:modified>
  <dc:title/>
  <dc:description/>
  <dc:subject/>
  <cp:keywords/>
  <cp:category/>
</cp:coreProperties>
</file>