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74327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DL1142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RS-422 Datenübertragung bis 4800m über Cat2-5 UTP Kabel, 14-18VDC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Übertragung beliebiger RS-422 Signale (Bi-Phase)</w:t>
      </w:r>
    </w:p>
    <w:p>
      <w:pPr>
        <w:pStyle w:val="p2Style"/>
      </w:pPr>
      <w:r>
        <w:rPr>
          <w:rStyle w:val="textStyle"/>
        </w:rPr>
        <w:t xml:space="preserve">Datenübertragung mit 64K Baudrate bis zu 4800m</w:t>
      </w:r>
    </w:p>
    <w:p>
      <w:pPr>
        <w:pStyle w:val="p2Style"/>
      </w:pPr>
      <w:r>
        <w:rPr>
          <w:rStyle w:val="textStyle"/>
        </w:rPr>
        <w:t xml:space="preserve">Bi-direktionale RS-422 Übertragung möglich</w:t>
      </w:r>
    </w:p>
    <w:p>
      <w:pPr>
        <w:pStyle w:val="p2Style"/>
      </w:pPr>
      <w:r>
        <w:rPr>
          <w:rStyle w:val="textStyle"/>
        </w:rPr>
        <w:t xml:space="preserve">4-Draht RS-485 Übertragung bis 4800m (2x DL1142)</w:t>
      </w:r>
    </w:p>
    <w:p>
      <w:pPr>
        <w:pStyle w:val="p2Style"/>
      </w:pPr>
      <w:r>
        <w:rPr>
          <w:rStyle w:val="textStyle"/>
        </w:rPr>
        <w:t xml:space="preserve">EIA Standard Ein- und Ausgang</w:t>
      </w:r>
    </w:p>
    <w:p>
      <w:pPr>
        <w:pStyle w:val="p2Style"/>
      </w:pPr>
      <w:r>
        <w:rPr>
          <w:rStyle w:val="textStyle"/>
        </w:rPr>
        <w:t xml:space="preserve">Übertragung über CAT2 (min) UTP Kabel</w:t>
      </w:r>
    </w:p>
    <w:p>
      <w:pPr>
        <w:pStyle w:val="p2Style"/>
      </w:pPr>
      <w:r>
        <w:rPr>
          <w:rStyle w:val="textStyle"/>
        </w:rPr>
        <w:t xml:space="preserve">Verwendung zusammen mit AC und Computer-Signalen</w:t>
      </w:r>
    </w:p>
    <w:p>
      <w:pPr>
        <w:pStyle w:val="p2Style"/>
      </w:pPr>
      <w:r>
        <w:rPr>
          <w:rStyle w:val="textStyle"/>
        </w:rPr>
        <w:t xml:space="preserve">Eingebauter Überspannungsschutz</w:t>
      </w:r>
    </w:p>
    <w:p>
      <w:pPr>
        <w:pStyle w:val="p2Style"/>
      </w:pPr>
      <w:r>
        <w:rPr>
          <w:rStyle w:val="textStyle"/>
        </w:rPr>
        <w:t xml:space="preserve">Anschlussleiste mit Klemmtechnik</w:t>
      </w:r>
    </w:p>
    <w:p>
      <w:pPr>
        <w:pStyle w:val="p2Style"/>
      </w:pPr>
      <w:r>
        <w:rPr>
          <w:rStyle w:val="textStyle"/>
        </w:rPr>
        <w:t xml:space="preserve">Betriebsspannung: 14-18VDC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Bauart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Modul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Betriebsmodus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Aktiv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Geräteart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Sender / Empfänger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Reichweite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4800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Signalübertragung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Daten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keine Angabe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DL1142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2017-08-15T14:25:30+00:00</dcterms:created>
  <dcterms:modified xsi:type="dcterms:W3CDTF">2017-08-15T14:25:30+00:00</dcterms:modified>
  <dc:title/>
  <dc:description/>
  <dc:subject/>
  <cp:keywords/>
  <cp:category/>
</cp:coreProperties>
</file>