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215475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FC-608 ID 8.3Hz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Wärmebild Netzwerk Kamera, 75mm, PAL, 8,6° FoV, 640x480, ungekühlt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Scharfes und kontrastreiches Wärmebild</w:t>
      </w:r>
    </w:p>
    <w:p>
      <w:pPr>
        <w:pStyle w:val="p2Style"/>
      </w:pPr>
      <w:r>
        <w:rPr>
          <w:rStyle w:val="textStyle"/>
        </w:rPr>
        <w:t xml:space="preserve">Integrierte Videoanalysefunktionen</w:t>
      </w:r>
    </w:p>
    <w:p>
      <w:pPr>
        <w:pStyle w:val="p2Style"/>
      </w:pPr>
      <w:r>
        <w:rPr>
          <w:rStyle w:val="textStyle"/>
        </w:rPr>
        <w:t xml:space="preserve">75mm Objektiv, 8,6° Bildwinkel</w:t>
      </w:r>
    </w:p>
    <w:p>
      <w:pPr>
        <w:pStyle w:val="p2Style"/>
      </w:pPr>
      <w:r>
        <w:rPr>
          <w:rStyle w:val="textStyle"/>
        </w:rPr>
        <w:t xml:space="preserve">Konzipiert für rauhe Umgebungsbedingungen</w:t>
      </w:r>
    </w:p>
    <w:p>
      <w:pPr>
        <w:pStyle w:val="p2Style"/>
      </w:pPr>
      <w:r>
        <w:rPr>
          <w:rStyle w:val="textStyle"/>
        </w:rPr>
        <w:t xml:space="preserve">Steuerung und Bedienung über TCP/IP</w:t>
      </w:r>
    </w:p>
    <w:p>
      <w:pPr>
        <w:pStyle w:val="p2Style"/>
      </w:pPr>
      <w:r>
        <w:rPr>
          <w:rStyle w:val="textStyle"/>
        </w:rPr>
        <w:t xml:space="preserve">Multistreaming in H.264, MPEG4, MJPEG</w:t>
      </w:r>
    </w:p>
    <w:p>
      <w:pPr>
        <w:pStyle w:val="p2Style"/>
      </w:pPr>
      <w:r>
        <w:rPr>
          <w:rStyle w:val="textStyle"/>
        </w:rPr>
        <w:t xml:space="preserve">Simultaner analoger Videoausgang, PAL</w:t>
      </w:r>
    </w:p>
    <w:p>
      <w:pPr>
        <w:pStyle w:val="p2Style"/>
      </w:pPr>
      <w:r>
        <w:rPr>
          <w:rStyle w:val="textStyle"/>
        </w:rPr>
        <w:t xml:space="preserve">Integrierte Heizung</w:t>
      </w:r>
    </w:p>
    <w:p>
      <w:pPr>
        <w:pStyle w:val="p2Style"/>
      </w:pPr>
      <w:r>
        <w:rPr>
          <w:rStyle w:val="textStyle"/>
        </w:rPr>
        <w:t xml:space="preserve">Sonnenblende</w:t>
      </w:r>
    </w:p>
    <w:p>
      <w:pPr>
        <w:pStyle w:val="p2Style"/>
      </w:pPr>
      <w:r>
        <w:rPr>
          <w:rStyle w:val="textStyle"/>
        </w:rPr>
        <w:t xml:space="preserve">Power over Ethernet</w:t>
      </w:r>
    </w:p>
    <w:p>
      <w:pPr>
        <w:pStyle w:val="p2Style"/>
      </w:pPr>
      <w:r>
        <w:rPr>
          <w:rStyle w:val="textStyle"/>
        </w:rPr>
        <w:t xml:space="preserve">Schutzart IP66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FC-Serie ID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640x480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Wärmebild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M-JPEG, MPEG-4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8,3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75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8,6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6,6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Detektionsreichweite (m)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335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16-32 VAC, 16-44 VDC, PoE (IEEE-802.3af), PoE+ (IEEE-802.3at)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5W nominal, 21W Spitze (mit Heizung) bei 24VDC, 8VA nominal, 29VA Spitze (mit Heizung) bei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-50°C ~ +70°C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FCC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427-1097-72-00S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Zusatzbeschreibung</w:t>
      </w:r>
    </w:p>
    <w:p>
      <w:pPr>
        <w:pStyle w:val="p2Style"/>
      </w:pPr>
      <w:r>
        <w:rPr>
          <w:rStyle w:val="textStyle"/>
        </w:rPr>
        <w:t xml:space="preserve">Der Verkauf von Thermal-/Wärmebildkameras mit einer Bildwiederholrate von 8,3Hz und 9Hz unterliegt folgenden Exportbeschränkungen und gesetzlichen Vorgaben:&lt;br&gt;
Die Kameras dürfen in folgende Länder nur mit Genehmigung der US-Behörden exportiert werden: &lt;br&gt;
Krim, Kuba, Iran, Nordkorea, Sudan, Syrien &lt;br&gt;
Die Kameras dürfen ohne Genehmigung der US-Behörden weder an bewaffnete Dienste (Heer, Marine, Luft- oder Küstenwache), noch an nationale Landesverteidigungs- und Polizeidienste, staatliche Geheimdienste, Aufklärungseinheiten oder jegliche Personen oder Gruppierungen, deren Handlungen oder Funktionen dazu dienen militärische Aufgaben und Ziele zu verfolgen, verkauft, exportiert oder re-exportiert werden. &lt;br&gt;
Die Kameras dürfen nicht für den Entwurf, die Entwicklung, die Produktion oder den Einsatz nuklearer, chemischer oder biologischer Waffen oder Raketen verwendet werden. &lt;br&gt;
Um sicher zu stellen, dass die o.g. Vorgaben eingehalten werden, ist jedes an dem Handel mit 8,3/9Hz-Thermal-/Wärmebildkameras beteiligte Unternehmen inklusive der Endkunden verpflichtet, eine entsprechende Bestätigung zu unterzeichnen und per Post an&lt;br&gt;
VIDEOR E. Hartig GmbH
Inside Sales
Carl-Zeiss-Straße 8 
D-63322 Rödermark
Deutschland&lt;br&gt;
zu schicken, eine Kopie des unterzeichneten Dokuments für mindestens 5 Jahre aufzubewahren und dies nach Aufforderung den US-Behörden vorzulegen! Die Auslieferung einer Bestellung kann erst erfolgen, nachdem alle Dokumente eingereicht wurden und evtl. notwendige Genehmigungen erteilt wurden.&lt;br&gt;
&lt;a href=" https://videor.com/media/wysiwyg/Dokumente_Service-Navigation/End-Use-Statement.pdf" target="_blank" title=?FLIR End-Use Statement?&gt;Eine Kopie des Dokuments kann hier heruntergeladen werden.&lt;/a&gt; Das Originaldokument mit vorab von uns ausgefüllten Verkaufsdaten erhalten Sie von unserem Vertrieb.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4129742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Wandbefestigungskit, mit verdeckter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4132982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Mastbefestigungskit, mit verdeckter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4132391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Netzgerät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500-0463-00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Sockelbefestigung, für FC-Serie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2017-08-16T07:42:44+00:00</dcterms:created>
  <dcterms:modified xsi:type="dcterms:W3CDTF">2017-08-16T07:42:44+00:00</dcterms:modified>
  <dc:title/>
  <dc:description/>
  <dc:subject/>
  <cp:keywords/>
  <cp:category/>
</cp:coreProperties>
</file>