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214579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921PMNTEKMA004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iCLASS SE RPK40 Leser, Mobile Ready, HIDProx, Stiftleiste, Tastatur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Mobile Access Ready</w:t>
      </w:r>
    </w:p>
    <w:p>
      <w:pPr>
        <w:pStyle w:val="p2Style"/>
      </w:pPr>
      <w:r>
        <w:rPr>
          <w:rStyle w:val="textStyle"/>
        </w:rPr>
        <w:t xml:space="preserve">Bluetooth-Leseverfahren</w:t>
      </w:r>
    </w:p>
    <w:p>
      <w:pPr>
        <w:pStyle w:val="p2Style"/>
      </w:pPr>
      <w:r>
        <w:rPr>
          <w:rStyle w:val="textStyle"/>
        </w:rPr>
        <w:t xml:space="preserve">Numerische Tastatur</w:t>
      </w:r>
    </w:p>
    <w:p>
      <w:pPr>
        <w:pStyle w:val="p2Style"/>
      </w:pPr>
      <w:r>
        <w:rPr>
          <w:rStyle w:val="textStyle"/>
        </w:rPr>
        <w:t xml:space="preserve">13,56MHz (außer Legic)</w:t>
      </w:r>
    </w:p>
    <w:p>
      <w:pPr>
        <w:pStyle w:val="p2Style"/>
      </w:pPr>
      <w:r>
        <w:rPr>
          <w:rStyle w:val="textStyle"/>
        </w:rPr>
        <w:t xml:space="preserve">125kHz HIDProx</w:t>
      </w:r>
    </w:p>
    <w:p>
      <w:pPr>
        <w:pStyle w:val="p2Style"/>
      </w:pPr>
      <w:r>
        <w:rPr>
          <w:rStyle w:val="textStyle"/>
        </w:rPr>
        <w:t xml:space="preserve">Wiegand-Protokoll</w:t>
      </w:r>
    </w:p>
    <w:p>
      <w:pPr>
        <w:pStyle w:val="p2Style"/>
      </w:pPr>
      <w:r>
        <w:rPr>
          <w:rStyle w:val="textStyle"/>
        </w:rPr>
        <w:t xml:space="preserve">OSDP-Protokoll</w:t>
      </w:r>
    </w:p>
    <w:p>
      <w:pPr>
        <w:pStyle w:val="p2Style"/>
      </w:pPr>
      <w:r>
        <w:rPr>
          <w:rStyle w:val="textStyle"/>
        </w:rPr>
        <w:t xml:space="preserve">Stiftleistenanschluss</w:t>
      </w:r>
    </w:p>
    <w:p>
      <w:pPr>
        <w:pStyle w:val="p2Style"/>
      </w:pPr>
      <w:r>
        <w:rPr>
          <w:rStyle w:val="textStyle"/>
        </w:rPr>
        <w:t xml:space="preserve">Aufputz-Montage</w:t>
      </w:r>
    </w:p>
    <w:p>
      <w:pPr>
        <w:pStyle w:val="p2Style"/>
      </w:pPr>
      <w:r>
        <w:rPr>
          <w:rStyle w:val="textStyle"/>
        </w:rPr>
        <w:t xml:space="preserve">Schwarz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HID Mobile Access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Gehäusefarbe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Schnittstelle Leser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Wiegand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Leseverfahren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iCLASS SE, Bluetooth, HID Prox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Transpondertyp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Karte, Schlüsselanhänger, Smartphone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 Leser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Aufputz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Abmessungen (LxBxH)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12,2 x 8,5 x 2,8 cm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7-16VDC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FCC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921PMNTEKMA004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6132AG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Abstandshalter für RK40, 25,4mm, grau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IP65GSKT-RK40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IP65 Abdeckung für RK40 10er Pack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CRD633ZZ-xxxx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Mobile Access ID, Identifikationscode für Mobile Access, MOQ=100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SEC9X-CRD-MAD-xxxx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Administrator-Karte, für Mobile Access Leser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SEC9X-CRD-E-MKYD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Mobile Key-Karte, zum Einlesen von Mobile Access Ids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2017-08-16T08:34:15+00:00</dcterms:created>
  <dcterms:modified xsi:type="dcterms:W3CDTF">2017-08-16T08:34:15+00:00</dcterms:modified>
  <dc:title/>
  <dc:description/>
  <dc:subject/>
  <cp:keywords/>
  <cp:category/>
</cp:coreProperties>
</file>