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214508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T8612 SFP MODULE LC.SX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Gigabit, 850nm, Multi mode, 550m, LC Anschluss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Multimode 850nm Glasfaser SFP Modul</w:t>
      </w:r>
    </w:p>
    <w:p>
      <w:pPr>
        <w:pStyle w:val="p2Style"/>
      </w:pPr>
      <w:r>
        <w:rPr>
          <w:rStyle w:val="textStyle"/>
        </w:rPr>
        <w:t xml:space="preserve">Bis 550 m Übertragungsstrecke</w:t>
      </w:r>
    </w:p>
    <w:p>
      <w:pPr>
        <w:pStyle w:val="p2Style"/>
      </w:pPr>
      <w:r>
        <w:rPr>
          <w:rStyle w:val="textStyle"/>
        </w:rPr>
        <w:t xml:space="preserve">1,25 Gbit Switching Capacity</w:t>
      </w:r>
    </w:p>
    <w:p>
      <w:pPr>
        <w:pStyle w:val="p2Style"/>
      </w:pPr>
      <w:r>
        <w:rPr>
          <w:rStyle w:val="textStyle"/>
        </w:rPr>
        <w:t xml:space="preserve">Hot-Pluggable Unterstützung</w:t>
      </w:r>
    </w:p>
    <w:p>
      <w:pPr>
        <w:pStyle w:val="p2Style"/>
      </w:pPr>
      <w:r>
        <w:rPr>
          <w:rStyle w:val="textStyle"/>
        </w:rPr>
        <w:t xml:space="preserve">Link-Loss Feature</w:t>
      </w:r>
    </w:p>
    <w:p>
      <w:pPr>
        <w:pStyle w:val="p2Style"/>
      </w:pPr>
      <w:r>
        <w:rPr>
          <w:rStyle w:val="textStyle"/>
        </w:rPr>
        <w:t xml:space="preserve">Kompatibel mit allen Axis Produkten mit SFP Slot</w:t>
      </w:r>
    </w:p>
    <w:p>
      <w:pPr>
        <w:pStyle w:val="p2Style"/>
      </w:pPr>
      <w:r>
        <w:rPr>
          <w:rStyle w:val="textStyle"/>
        </w:rPr>
        <w:t xml:space="preserve">Industrieausführung, -40°C bis 85°C</w:t>
      </w:r>
    </w:p>
    <w:p>
      <w:pPr>
        <w:pStyle w:val="p2Style"/>
      </w:pPr>
      <w:r>
        <w:rPr>
          <w:rStyle w:val="textStyle"/>
        </w:rPr>
        <w:t xml:space="preserve">Integrierter LC duplex Buchsenstecker</w:t>
      </w:r>
    </w:p>
    <w:p>
      <w:pPr>
        <w:pStyle w:val="p2Style"/>
      </w:pPr>
      <w:r>
        <w:rPr>
          <w:rStyle w:val="textStyle"/>
        </w:rPr>
        <w:t xml:space="preserve">Erfüllt SFP MSA Standards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+85°C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5801-811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2017-08-16T08:36:10+00:00</dcterms:created>
  <dcterms:modified xsi:type="dcterms:W3CDTF">2017-08-16T08:36:10+00:00</dcterms:modified>
  <dc:title/>
  <dc:description/>
  <dc:subject/>
  <cp:keywords/>
  <cp:category/>
</cp:coreProperties>
</file>