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F1035-E SENSOR UNIT 3M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 Objektiv Einheit, für F-Serie, 1,3mm, Fisheye, 3m Kabel, IP66, Montagewinkel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Abgesetzte Sensoreinheit für AXIS F-Serie</w:t>
      </w:r>
    </w:p>
    <w:p>
      <w:pPr>
        <w:pStyle w:val="p2Style"/>
      </w:pPr>
      <w:r>
        <w:rPr>
          <w:rStyle w:val="textStyle"/>
        </w:rPr>
        <w:t xml:space="preserve">1/2.8? progressive scan RGB CMOS Sensor</w:t>
      </w:r>
    </w:p>
    <w:p>
      <w:pPr>
        <w:pStyle w:val="p2Style"/>
      </w:pPr>
      <w:r>
        <w:rPr>
          <w:rStyle w:val="textStyle"/>
        </w:rPr>
        <w:t xml:space="preserve">Flexible und robuste Ausführung</w:t>
      </w:r>
    </w:p>
    <w:p>
      <w:pPr>
        <w:pStyle w:val="p2Style"/>
      </w:pPr>
      <w:r>
        <w:rPr>
          <w:rStyle w:val="textStyle"/>
        </w:rPr>
        <w:t xml:space="preserve">Für mobilen Einsatz geeignet</w:t>
      </w:r>
    </w:p>
    <w:p>
      <w:pPr>
        <w:pStyle w:val="p2Style"/>
      </w:pPr>
      <w:r>
        <w:rPr>
          <w:rStyle w:val="textStyle"/>
        </w:rPr>
        <w:t xml:space="preserve">Fisheye Objektiv: 1,3mm, 194° FOV</w:t>
      </w:r>
    </w:p>
    <w:p>
      <w:pPr>
        <w:pStyle w:val="p2Style"/>
      </w:pPr>
      <w:r>
        <w:rPr>
          <w:rStyle w:val="textStyle"/>
        </w:rPr>
        <w:t xml:space="preserve">Für Innen- und Außenmontage, IP66</w:t>
      </w:r>
    </w:p>
    <w:p>
      <w:pPr>
        <w:pStyle w:val="p2Style"/>
      </w:pPr>
      <w:r>
        <w:rPr>
          <w:rStyle w:val="textStyle"/>
        </w:rPr>
        <w:t xml:space="preserve">Kabellänge: 3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0737-001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F8204 MOUNTING BAND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Edelstahlband zur flexiblen Montage von P12- und F-Serie Sensoren,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2017-08-16T10:14:47+00:00</dcterms:created>
  <dcterms:modified xsi:type="dcterms:W3CDTF">2017-08-16T10:14:47+00:00</dcterms:modified>
  <dc:title/>
  <dc:description/>
  <dc:subject/>
  <cp:keywords/>
  <cp:category/>
</cp:coreProperties>
</file>