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210632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T94A01L RECESSED 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Einbaugehäuse, Außen, für AXIS Q60-E Serie, Aluminium, Edelstahl,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Einbaugehäuse zur Verwendung im Außenbereich</w:t>
      </w:r>
    </w:p>
    <w:p>
      <w:pPr>
        <w:pStyle w:val="p2Style"/>
      </w:pPr>
      <w:r>
        <w:rPr>
          <w:rStyle w:val="textStyle"/>
        </w:rPr>
        <w:t xml:space="preserve">Einbau in Beton, Holzverkleidungen oder abgehängte Decken</w:t>
      </w:r>
    </w:p>
    <w:p>
      <w:pPr>
        <w:pStyle w:val="p2Style"/>
      </w:pPr>
      <w:r>
        <w:rPr>
          <w:rStyle w:val="textStyle"/>
        </w:rPr>
        <w:t xml:space="preserve">Aluminium und Edelstahl</w:t>
      </w:r>
    </w:p>
    <w:p>
      <w:pPr>
        <w:pStyle w:val="p2Style"/>
      </w:pPr>
      <w:r>
        <w:rPr>
          <w:rStyle w:val="textStyle"/>
        </w:rPr>
        <w:t xml:space="preserve">Vandalismusschutz nach IK10</w:t>
      </w:r>
    </w:p>
    <w:p>
      <w:pPr>
        <w:pStyle w:val="p2Style"/>
      </w:pPr>
      <w:r>
        <w:rPr>
          <w:rStyle w:val="textStyle"/>
        </w:rPr>
        <w:t xml:space="preserve">Zwei 3/4" Kabeleinlässe für sichere Installation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5505-721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2017-08-16T10:30:06+00:00</dcterms:created>
  <dcterms:modified xsi:type="dcterms:W3CDTF">2017-08-16T10:30:06+00:00</dcterms:modified>
  <dc:title/>
  <dc:description/>
  <dc:subject/>
  <cp:keywords/>
  <cp:category/>
</cp:coreProperties>
</file>