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209329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FVR10D1A2C1M1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 Glasfaser Empfänger, 1xVideo, 1xDaten, Kontakt Duplex, 2xAudio, 1 Faser, 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ComFit Gehäuse: für Rack-Montage oder Stand-Alone</w:t>
      </w:r>
    </w:p>
    <w:p>
      <w:pPr>
        <w:pStyle w:val="p2Style"/>
      </w:pPr>
      <w:r>
        <w:rPr>
          <w:rStyle w:val="textStyle"/>
        </w:rPr>
        <w:t xml:space="preserve">Optisches Budget: 16dB</w:t>
      </w:r>
    </w:p>
    <w:p>
      <w:pPr>
        <w:pStyle w:val="p2Style"/>
      </w:pPr>
      <w:r>
        <w:rPr>
          <w:rStyle w:val="textStyle"/>
        </w:rPr>
        <w:t xml:space="preserve">Reichweite: 3km</w:t>
      </w:r>
    </w:p>
    <w:p>
      <w:pPr>
        <w:pStyle w:val="p2Style"/>
      </w:pPr>
      <w:r>
        <w:rPr>
          <w:rStyle w:val="textStyle"/>
        </w:rPr>
        <w:t xml:space="preserve">DC Netzteil im Lieferumfang enthalten</w:t>
      </w:r>
    </w:p>
    <w:p>
      <w:pPr>
        <w:pStyle w:val="p2Style"/>
      </w:pPr>
      <w:r>
        <w:rPr>
          <w:rStyle w:val="textStyle"/>
        </w:rPr>
        <w:t xml:space="preserve">Stromversorgung: 8-15VDC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Empfänger, 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Video, Daten, Audio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Signalverarbeitung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10-bit Digital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FVR10D1A2C1M1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2017-08-16T11:11:08+00:00</dcterms:created>
  <dcterms:modified xsi:type="dcterms:W3CDTF">2017-08-16T11:11:08+00:00</dcterms:modified>
  <dc:title/>
  <dc:description/>
  <dc:subject/>
  <cp:keywords/>
  <cp:category/>
</cp:coreProperties>
</file>