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209317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FVT1D1M1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Digital Glasfaser Sender, 1xVideo, 1xDaten Duplex, 1x Kontakt, 1 Faser, MM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Simplexkontakt nur verfügbar bei Verwendung von</w:t>
      </w:r>
    </w:p>
    <w:p>
      <w:pPr>
        <w:pStyle w:val="p2Style"/>
      </w:pPr>
      <w:r>
        <w:rPr>
          <w:rStyle w:val="textStyle"/>
        </w:rPr>
        <w:t xml:space="preserve">2-Draht Halbduplex RS485 oder unidirektionaler 4 Draht RS485</w:t>
      </w:r>
    </w:p>
    <w:p>
      <w:pPr>
        <w:pStyle w:val="p2Style"/>
      </w:pPr>
      <w:r>
        <w:rPr>
          <w:rStyle w:val="textStyle"/>
        </w:rPr>
        <w:t xml:space="preserve">Reichweite: 4km</w:t>
      </w:r>
    </w:p>
    <w:p>
      <w:pPr>
        <w:pStyle w:val="p2Style"/>
      </w:pPr>
      <w:r>
        <w:rPr>
          <w:rStyle w:val="textStyle"/>
        </w:rPr>
        <w:t xml:space="preserve">Optisches Budget: 16dB</w:t>
      </w:r>
    </w:p>
    <w:p>
      <w:pPr>
        <w:pStyle w:val="p2Style"/>
      </w:pPr>
      <w:r>
        <w:rPr>
          <w:rStyle w:val="textStyle"/>
        </w:rPr>
        <w:t xml:space="preserve">DC Netzteil im Lieferumfang enthalten</w:t>
      </w:r>
    </w:p>
    <w:p>
      <w:pPr>
        <w:pStyle w:val="p2Style"/>
      </w:pPr>
      <w:r>
        <w:rPr>
          <w:rStyle w:val="textStyle"/>
        </w:rPr>
        <w:t xml:space="preserve">Stromversorgung: 9-36VDC</w:t>
      </w:r>
    </w:p>
    <w:p>
      <w:pPr>
        <w:pStyle w:val="p2Style"/>
      </w:pPr>
      <w:r>
        <w:rPr>
          <w:rStyle w:val="textStyle"/>
        </w:rPr>
        <w:t xml:space="preserve">Temperaturbereich: -40+75°C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Multi Mode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Sender, Sender / Empfänger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Kanäle pro Faser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Reichweite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 km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Übertragung von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Video, Daten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FVT1D1M1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2017-08-16T11:12:00+00:00</dcterms:created>
  <dcterms:modified xsi:type="dcterms:W3CDTF">2017-08-16T11:12:00+00:00</dcterms:modified>
  <dc:title/>
  <dc:description/>
  <dc:subject/>
  <cp:keywords/>
  <cp:category/>
</cp:coreProperties>
</file>