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209269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FDC10M1A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Kontakt Transceiver, 1 Faser, MM, A Seite 1310/1550nm, Mini Modul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Bauform als Minimodul</w:t>
      </w:r>
    </w:p>
    <w:p>
      <w:pPr>
        <w:pStyle w:val="p2Style"/>
      </w:pPr>
      <w:r>
        <w:rPr>
          <w:rStyle w:val="textStyle"/>
        </w:rPr>
        <w:t xml:space="preserve">Überträgt Schließer-Kontakte in eine oder zwei Richtungen</w:t>
      </w:r>
    </w:p>
    <w:p>
      <w:pPr>
        <w:pStyle w:val="p2Style"/>
      </w:pPr>
      <w:r>
        <w:rPr>
          <w:rStyle w:val="textStyle"/>
        </w:rPr>
        <w:t xml:space="preserve">Stromversorgung: 8-15VDC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Kontakt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FDC10M1A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2017-08-16T11:15:24+00:00</dcterms:created>
  <dcterms:modified xsi:type="dcterms:W3CDTF">2017-08-16T11:15:24+00:00</dcterms:modified>
  <dc:title/>
  <dc:description/>
  <dc:subject/>
  <cp:keywords/>
  <cp:category/>
</cp:coreProperties>
</file>