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206288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SNC-ER585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Dome, PTZ, Tag/Nacht, 1920x1080, 30x, IP66, IK10, 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Voll integriertes Outdoor PTZ Kamerapaket</w:t>
      </w:r>
    </w:p>
    <w:p>
      <w:pPr>
        <w:pStyle w:val="p2Style"/>
      </w:pPr>
      <w:r>
        <w:rPr>
          <w:rStyle w:val="textStyle"/>
        </w:rPr>
        <w:t xml:space="preserve">FullHD-Bildsensor mit 30-fach optischem Zoom</w:t>
      </w:r>
    </w:p>
    <w:p>
      <w:pPr>
        <w:pStyle w:val="p2Style"/>
      </w:pPr>
      <w:r>
        <w:rPr>
          <w:rStyle w:val="textStyle"/>
        </w:rPr>
        <w:t xml:space="preserve">Vandalismus-, wasser- und staubgeschützt</w:t>
      </w:r>
    </w:p>
    <w:p>
      <w:pPr>
        <w:pStyle w:val="p2Style"/>
      </w:pPr>
      <w:r>
        <w:rPr>
          <w:rStyle w:val="textStyle"/>
        </w:rPr>
        <w:t xml:space="preserve">360° Hochgeschwindigkeits-Endlosrotation</w:t>
      </w:r>
    </w:p>
    <w:p>
      <w:pPr>
        <w:pStyle w:val="p2Style"/>
      </w:pPr>
      <w:r>
        <w:rPr>
          <w:rStyle w:val="textStyle"/>
        </w:rPr>
        <w:t xml:space="preserve">15° Neigung über die horizontale Achse</w:t>
      </w:r>
    </w:p>
    <w:p>
      <w:pPr>
        <w:pStyle w:val="p2Style"/>
      </w:pPr>
      <w:r>
        <w:rPr>
          <w:rStyle w:val="textStyle"/>
        </w:rPr>
        <w:t xml:space="preserve">3 Komprimierungsformate: H.264, MPEG-4 und JPEG</w:t>
      </w:r>
    </w:p>
    <w:p>
      <w:pPr>
        <w:pStyle w:val="p2Style"/>
      </w:pPr>
      <w:r>
        <w:rPr>
          <w:rStyle w:val="textStyle"/>
        </w:rPr>
        <w:t xml:space="preserve">DEPA-Funktion für intelligente Kamera-Analyse</w:t>
      </w:r>
    </w:p>
    <w:p>
      <w:pPr>
        <w:pStyle w:val="p2Style"/>
      </w:pPr>
      <w:r>
        <w:rPr>
          <w:rStyle w:val="textStyle"/>
        </w:rPr>
        <w:t xml:space="preserve">Rauschunterdrückung und großer Dynamikbereich</w:t>
      </w:r>
    </w:p>
    <w:p>
      <w:pPr>
        <w:pStyle w:val="p2Style"/>
      </w:pPr>
      <w:r>
        <w:rPr>
          <w:rStyle w:val="textStyle"/>
        </w:rPr>
        <w:t xml:space="preserve">ONVIF-konform für hohe Produktkompatibilität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Sony Ipela E-Serie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MPEG-4, 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1,7 Lux,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DynaView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4,3 - 129,0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59,5 - 2,1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(manuelle Steuerung)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(Zielanfahrt)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 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Hängende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F.01U.331.271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UNI-ONL7C7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Domegehäuse, Außen, klar, hängend, Ultra-High PoE, für Sony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YT-LDR632S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Sony SNC-WR602, SNC-WR632 und SNC-ER585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PSP.C.SNC.5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PrimeSupport Verlängerung, 2 Jahre, für E- und V-Serie, HD- &amp; FHD-PTZ, V-Serie 4K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UNI-OFL7C2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Domegehäuse, IP66, IK10, für Deckeneinbau, 24VAC, Heizung, Lüfter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2017-08-16T12:24:05+00:00</dcterms:created>
  <dcterms:modified xsi:type="dcterms:W3CDTF">2017-08-16T12:24:05+00:00</dcterms:modified>
  <dc:title/>
  <dc:description/>
  <dc:subject/>
  <cp:keywords/>
  <cp:category/>
</cp:coreProperties>
</file>