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202473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NHD100MICRO-SST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Glasfaser Sender, HD-SDI, 1-Kanal, Video, Singlemode, 1310nm, Micromodul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1-Kanal HD-SDI Glasfasersender</w:t>
      </w:r>
    </w:p>
    <w:p>
      <w:pPr>
        <w:pStyle w:val="p2Style"/>
      </w:pPr>
      <w:r>
        <w:rPr>
          <w:rStyle w:val="textStyle"/>
        </w:rPr>
        <w:t xml:space="preserve">Singlemode, max. Reichweite 20 km</w:t>
      </w:r>
    </w:p>
    <w:p>
      <w:pPr>
        <w:pStyle w:val="p2Style"/>
      </w:pPr>
      <w:r>
        <w:rPr>
          <w:rStyle w:val="textStyle"/>
        </w:rPr>
        <w:t xml:space="preserve">Für 62,5/125µm Glasfaserkabel</w:t>
      </w:r>
    </w:p>
    <w:p>
      <w:pPr>
        <w:pStyle w:val="p2Style"/>
      </w:pPr>
      <w:r>
        <w:rPr>
          <w:rStyle w:val="textStyle"/>
        </w:rPr>
        <w:t xml:space="preserve">Wellenlänge 1310 nm</w:t>
      </w:r>
    </w:p>
    <w:p>
      <w:pPr>
        <w:pStyle w:val="p2Style"/>
      </w:pPr>
      <w:r>
        <w:rPr>
          <w:rStyle w:val="textStyle"/>
        </w:rPr>
        <w:t xml:space="preserve">Unterstützt 720p50/60, 1080i50/60, 1080p25/30</w:t>
      </w:r>
    </w:p>
    <w:p>
      <w:pPr>
        <w:pStyle w:val="p2Style"/>
      </w:pPr>
      <w:r>
        <w:rPr>
          <w:rStyle w:val="textStyle"/>
        </w:rPr>
        <w:t xml:space="preserve">Datenübertragung bis max. 1485Gbps</w:t>
      </w:r>
    </w:p>
    <w:p>
      <w:pPr>
        <w:pStyle w:val="p2Style"/>
      </w:pPr>
      <w:r>
        <w:rPr>
          <w:rStyle w:val="textStyle"/>
        </w:rPr>
        <w:t xml:space="preserve">Funkeinstrahlungs- und Brummschleifen-Eliminierung</w:t>
      </w:r>
    </w:p>
    <w:p>
      <w:pPr>
        <w:pStyle w:val="p2Style"/>
      </w:pPr>
      <w:r>
        <w:rPr>
          <w:rStyle w:val="textStyle"/>
        </w:rPr>
        <w:t xml:space="preserve">Verlustfreie Übertragung über Maximaldistanz</w:t>
      </w:r>
    </w:p>
    <w:p>
      <w:pPr>
        <w:pStyle w:val="p2Style"/>
      </w:pPr>
      <w:r>
        <w:rPr>
          <w:rStyle w:val="textStyle"/>
        </w:rPr>
        <w:t xml:space="preserve">ST-Systemstecker</w:t>
      </w:r>
    </w:p>
    <w:p>
      <w:pPr>
        <w:pStyle w:val="p2Style"/>
      </w:pPr>
      <w:r>
        <w:rPr>
          <w:rStyle w:val="textStyle"/>
        </w:rPr>
        <w:t xml:space="preserve">Betriebstemperaturbereich -40°C bis +75°C</w:t>
      </w:r>
    </w:p>
    <w:p>
      <w:pPr>
        <w:pStyle w:val="p2Style"/>
      </w:pPr>
      <w:r>
        <w:rPr>
          <w:rStyle w:val="textStyle"/>
        </w:rPr>
        <w:t xml:space="preserve">Betriebsspannung 12VDC</w:t>
      </w:r>
    </w:p>
    <w:p>
      <w:pPr>
        <w:pStyle w:val="p2Style"/>
      </w:pPr>
      <w:r>
        <w:rPr>
          <w:rStyle w:val="textStyle"/>
        </w:rPr>
        <w:t xml:space="preserve">Netzteil im Lieferumfang enthalten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OT System NHD100Micro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Minimodul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Signalverarbeitung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unkomprimiert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NHD100MICRO-SST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2017-08-16T13:17:15+00:00</dcterms:created>
  <dcterms:modified xsi:type="dcterms:W3CDTF">2017-08-16T13:17:15+00:00</dcterms:modified>
  <dc:title/>
  <dc:description/>
  <dc:subject/>
  <cp:keywords/>
  <cp:category/>
</cp:coreProperties>
</file>