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202078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HY100-10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Hybrid-Scheinwerfer, 10° IR-850nm, 10° Weißlicht, inkl. Netzgerät 100-230VAC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IR und Weißlicht in einer Einheit</w:t>
      </w:r>
    </w:p>
    <w:p>
      <w:pPr>
        <w:pStyle w:val="p2Style"/>
      </w:pPr>
      <w:r>
        <w:rPr>
          <w:rStyle w:val="textStyle"/>
        </w:rPr>
        <w:t xml:space="preserve">Spektrale IR-Emission: 850nm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Platinum SMT LED Technologie für hohe Performance</w:t>
      </w:r>
    </w:p>
    <w:p>
      <w:pPr>
        <w:pStyle w:val="p2Style"/>
      </w:pPr>
      <w:r>
        <w:rPr>
          <w:rStyle w:val="textStyle"/>
        </w:rPr>
        <w:t xml:space="preserve">Konstanter Lichtstrom über die gesamte Lebensdauer</w:t>
      </w:r>
    </w:p>
    <w:p>
      <w:pPr>
        <w:pStyle w:val="p2Style"/>
      </w:pPr>
      <w:r>
        <w:rPr>
          <w:rStyle w:val="textStyle"/>
        </w:rPr>
        <w:t xml:space="preserve">Unabhängige Steuerung von IR und Weißlicht</w:t>
      </w:r>
    </w:p>
    <w:p>
      <w:pPr>
        <w:pStyle w:val="p2Style"/>
      </w:pPr>
      <w:r>
        <w:rPr>
          <w:rStyle w:val="textStyle"/>
        </w:rPr>
        <w:t xml:space="preserve">Geeignet für den Einsatz mit HD-Kameras</w:t>
      </w:r>
    </w:p>
    <w:p>
      <w:pPr>
        <w:pStyle w:val="p2Style"/>
      </w:pPr>
      <w:r>
        <w:rPr>
          <w:rStyle w:val="textStyle"/>
        </w:rPr>
        <w:t xml:space="preserve">Leuchtweite IR: 105m max.</w:t>
      </w:r>
    </w:p>
    <w:p>
      <w:pPr>
        <w:pStyle w:val="p2Style"/>
      </w:pPr>
      <w:r>
        <w:rPr>
          <w:rStyle w:val="textStyle"/>
        </w:rPr>
        <w:t xml:space="preserve">Leuchtweite Weißlicht: 84m max.</w:t>
      </w:r>
    </w:p>
    <w:p>
      <w:pPr>
        <w:pStyle w:val="p2Style"/>
      </w:pPr>
      <w:r>
        <w:rPr>
          <w:rStyle w:val="textStyle"/>
        </w:rPr>
        <w:t xml:space="preserve">Robuste Konstruktion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HYBRID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2x10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HY100-10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2017-08-16T13:20:14+00:00</dcterms:created>
  <dcterms:modified xsi:type="dcterms:W3CDTF">2017-08-16T13:20:14+00:00</dcterms:modified>
  <dc:title/>
  <dc:description/>
  <dc:subject/>
  <cp:keywords/>
  <cp:category/>
</cp:coreProperties>
</file>